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Microsoft YaHei"/>
          <w:b/>
          <w:color w:val="1B2A6B"/>
          <w:sz w:val="36"/>
        </w:rPr>
        <w:t>刚果金南部中文安保风险日报</w:t>
      </w:r>
    </w:p>
    <w:p>
      <w:pPr>
        <w:jc w:val="center"/>
      </w:pPr>
      <w:r>
        <w:rPr>
          <w:rFonts w:ascii="Microsoft YaHei" w:hAnsi="Microsoft YaHei" w:eastAsia="Microsoft YaHei"/>
          <w:b w:val="0"/>
          <w:color w:val="666666"/>
          <w:sz w:val="20"/>
        </w:rPr>
        <w:t>2026年9月5日（星期六）｜覆盖过去72小时（9月2日—9月5日）｜面向卢本巴希周边安保人员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一、当日总体结论</w:t>
      </w:r>
    </w:p>
    <w:p>
      <w:r>
        <w:rPr>
          <w:rFonts w:ascii="Microsoft YaHei" w:hAnsi="Microsoft YaHei" w:eastAsia="Microsoft YaHei"/>
          <w:b/>
          <w:color w:val="222222"/>
          <w:sz w:val="21"/>
        </w:rPr>
        <w:t>过去72小时内（9月2日—9月5日），卢本巴希、利卡西、科卢韦齐三城未发现可靠的重大新增安全事件。9月5日两条主要动态：一是科卢韦齐在采矿事故频发后，当局加速 ZEA（手工采矿经济区）整治与正规化，SAEMAPE 完成试点 ZEA 现状评估；二是 John Mbangu 在卢本巴希被拘押，政党 Ensemble pour la République 谴责侵犯政治自由，需留意政治集会苗头。未来24小时：南部矿区走廊风险总体维持中等，科卢韦齐市区与丰谷鲁美（TFM）段偏高。未来72小时：重点关注 ZEA 整治期手工矿工安置动态、Mbangu 案政治氛围外溢、TFM/KFM 劳资关系后续、全国埃博拉疫情（6,186例/3,007死）的公共卫生外溢压力，以及9月15日金沙萨计划示威可能带来的全国政治氛围变化。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二、按地点风险等级表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2608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地点 / 走廊</w:t>
            </w:r>
          </w:p>
        </w:tc>
        <w:tc>
          <w:tcPr>
            <w:tcW w:type="dxa" w:w="794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等级</w:t>
            </w:r>
          </w:p>
        </w:tc>
        <w:tc>
          <w:tcPr>
            <w:tcW w:type="dxa" w:w="1020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趋势</w:t>
            </w:r>
          </w:p>
        </w:tc>
        <w:tc>
          <w:tcPr>
            <w:tcW w:type="dxa" w:w="3855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关键驱动因素</w:t>
            </w:r>
          </w:p>
        </w:tc>
        <w:tc>
          <w:tcPr>
            <w:tcW w:type="dxa" w:w="907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置信度</w:t>
            </w:r>
          </w:p>
        </w:tc>
        <w:tc>
          <w:tcPr>
            <w:tcW w:type="dxa" w:w="1361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生效时间窗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卢本巴希市区（含如瓦西矿区）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城市犯罪基线；9月5日 John Mbangu 被拘，政党谴责侵犯政治自由，需留意集会苗头；9月12日 TP Mazembe 主场比赛日 Stade 周边人群聚集与交通管控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高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9月5日—12日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N4 卢本巴希—利卡西段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8月10日该路段重大车祸（22死）余波；路卡检查；矿石货运车流密集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高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9月5日—8日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利卡西市区 + 坎博韦支线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治安基线；无新增重大公开事件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9月5日—8日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N4 利卡西—科卢韦齐段（丰谷鲁美 TFM）</w:t>
            </w:r>
          </w:p>
        </w:tc>
        <w:tc>
          <w:tcPr>
            <w:tcW w:type="dxa" w:w="794"/>
            <w:shd w:val="clear" w:fill="FFCC80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高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6月TFM罢工后续劳资敏感；矿区安保与手工矿工紧张（待核实）；堵路风险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9月5日—8日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KFM / Kisanfu 矿区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无新增事件；扩建工程带来人员车辆流动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9月5日—8日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科卢韦齐市区与矿区</w:t>
            </w:r>
          </w:p>
        </w:tc>
        <w:tc>
          <w:tcPr>
            <w:tcW w:type="dxa" w:w="794"/>
            <w:shd w:val="clear" w:fill="FFCC80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高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↑ 关注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9月5日：采矿事故频发后加速 ZEA 可行化建设，SAEMAPE 评估试点 ZEA；整治期手工矿工分流或引发不满；N39走廊武装劫掠背景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高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9月5日—8日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卡松巴莱萨走廊（赞比亚方向）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跨境货运流量大；8月26日 OGEFREM×Yellowstone 完成干港开工前审计，后续施工或影响通行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9月5日—8日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迪洛洛 / Lobito 走廊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无新增重大公开事件；雨季前道路状况一般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低-中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9月5日—8日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卡莱米走廊（坦噶尼喀方向）</w:t>
            </w:r>
          </w:p>
        </w:tc>
        <w:tc>
          <w:tcPr>
            <w:tcW w:type="dxa" w:w="794"/>
            <w:shd w:val="clear" w:fill="FFCC80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高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↑ 上升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9月3日：Manono停电5天社会活动瘫痪；Mukumbi 35间房屋及一所学校被焚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高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9月5日—8日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东部冲突区（北/南基伍、伊图里等）</w:t>
            </w:r>
          </w:p>
        </w:tc>
        <w:tc>
          <w:tcPr>
            <w:tcW w:type="dxa" w:w="794"/>
            <w:shd w:val="clear" w:fill="EF9A9A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严重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M23、ADF持续作乱；埃博拉疫情6186例确诊/3007死亡（截至8月31日）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高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持续</w:t>
            </w:r>
          </w:p>
        </w:tc>
      </w:tr>
    </w:tbl>
    <w:p>
      <w:r>
        <w:rPr>
          <w:rFonts w:ascii="Microsoft YaHei" w:hAnsi="Microsoft YaHei" w:eastAsia="Microsoft YaHei"/>
          <w:b/>
          <w:color w:val="1B2A6B"/>
          <w:sz w:val="26"/>
        </w:rPr>
        <w:t>三、文字区域风险等级图（宏观示意，非战术）</w:t>
      </w:r>
    </w:p>
    <w:p>
      <w:r>
        <w:rPr>
          <w:rFonts w:ascii="Microsoft YaHei" w:hAnsi="Microsoft YaHei" w:eastAsia="Microsoft YaHei"/>
          <w:b w:val="0"/>
          <w:color w:val="666666"/>
          <w:sz w:val="19"/>
        </w:rPr>
        <w:t>图例：🟢低　🟡中　🟠高　🔴严重（仅表达公开宏观区域态势，不含任何精确位置或部署信息）</w:t>
      </w:r>
    </w:p>
    <w:p>
      <w:r>
        <w:rPr>
          <w:rFonts w:ascii="Microsoft YaHei" w:hAnsi="Microsoft YaHei" w:eastAsia="Microsoft YaHei"/>
          <w:b w:val="0"/>
          <w:color w:val="666666"/>
          <w:sz w:val="19"/>
        </w:rPr>
        <w:t>配套态势图主图为三城走廊特写（卢本巴希·利卡西·科卢韦齐，谷歌城市级底图），周边省份弱化显示；本节文字图与之对应。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>卢本巴希市区（含如瓦西矿区）🟡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>├─ 南约90km：卡松巴莱萨 / 赞比亚走廊 🟡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>├─ 东向：卡莱米走廊（坦噶尼喀，态势溢出）🟠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>└─ 西北 N4 主线：利卡西市区 🟡 → 丰谷鲁美 TFM 🟠 → KFM/Kisanfu 🟡 → 科卢韦齐市区与矿区（ZEA 整治）🟠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 xml:space="preserve">　　├─ 利卡西支线东北：坎博韦 🟡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 xml:space="preserve">　　└─ 科卢韦齐西向：迪洛洛 / Lobito 走廊 🟡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 xml:space="preserve"> 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>全国背景：东部（伊图里、北/南基伍、上韦莱等）🔴 严重；埃博拉疫情6省 🔴；其余大部 🟢—🟡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四、事实与预判</w:t>
      </w:r>
    </w:p>
    <w:p>
      <w:r>
        <w:rPr>
          <w:rFonts w:ascii="Microsoft YaHei" w:hAnsi="Microsoft YaHei" w:eastAsia="Microsoft YaHei"/>
          <w:b/>
          <w:color w:val="222222"/>
          <w:sz w:val="22"/>
        </w:rPr>
        <w:t>（A）已证实 / 多源报道（过去72小时，9月2日—9月5日）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9月5日（Actualite.cd）：科卢韦齐——在采矿事故频发后，当局将加速 ZEA（自治经济区）可行化建设，以规范并专业化手工采矿。✅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9月5日（Zoom Eco）：SAEMAPE（手工与小规模矿业促进服务局）对科卢韦齐试点 ZEA 完成现状盘点评估。✅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9月5日（Actualite.cd）：John Mbangu 在卢本巴希被拘押，政党 Ensemble pour la République 谴责此举侵犯政治自由。📰 多源报道，待司法进展。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9月4—5日（Actualite.cd / Foot RDC）：CAF 冠军联赛预选赛首轮——TP Mazembe 对阵加纳 Medeama SC，首回合9月6日客场（加纳），次回合9月12日主场（卢本巴希 Stade TP Mazembe）。比赛日预计出现数万人聚集与周边临时交通管控。✅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9月1日（mediacongo.net）：教师工会罢工呼吁下，卢本巴希开学日出勤冷清（背景持续）。✅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8月29日（Ouragan.cd）：SNEL 负责人赴卢本巴希推进加强电力供应任务（供电保障动态，限电风险跟踪中）。✅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8月26日（mediacongo.net）：OGEFREM 与 Yellowstone 完成卡松巴莱萨干港开工前审计，项目进入实施准备。✅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9月2日（ECDC / 新华社）：全国埃博拉累计确诊6,186例、死亡3,007例（截至8月31日数据），涉东部6省；传播率降至0.97。✅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9月3日（7sur7.cd）：坦噶尼喀省 Manono 停电5天、社会经济活动瘫痪；Mukumbi 35间房屋及一所学校被焚。✅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9月2日（The Ops Con / FCDO）：9月15日金沙萨有计划中的示威，与全国政治日程相关。📰</w:t>
      </w:r>
    </w:p>
    <w:p>
      <w:r>
        <w:rPr>
          <w:rFonts w:ascii="Microsoft YaHei" w:hAnsi="Microsoft YaHei" w:eastAsia="Microsoft YaHei"/>
          <w:b/>
          <w:color w:val="222222"/>
          <w:sz w:val="22"/>
        </w:rPr>
        <w:t>（B）未来24—72小时预判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南部三城及矿区走廊维持中—高基线，无明确即时升级信号；TFM/KFM 周边劳资与社区议题仍是最可能快速升档的触发点。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ZEA 整治推进期，手工矿工安置与生计预期若不及预期，可能在科卢韦齐矿区周边出现局部堵路或对峙。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Mbangu 案政治氛围或带动卢本巴希市区小规模集会，重点关注大学周边与市中心广场。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9月12日（周六）TP Mazembe 主场日（CAF 冠军联赛对加纳 Medeama，次回合）：Stade TP Mazembe 周边人流密集、临时交通管控概率高，注意扒窃、车辆剐蹭与散场拥堵，避免赛事前后 2 小时途经球场周边路段。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9月15日金沙萨示威前的政治动员可能带动各地安保力量部署调整；周末货运与人员流动增加，道路交通事故暴露上升。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埃博拉疫情对南部主要为跨省流动与筛查压力，非南部直接暴发。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五、优先关注与核实（6项）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1. </w:t>
      </w:r>
      <w:r>
        <w:rPr>
          <w:rFonts w:ascii="Microsoft YaHei" w:hAnsi="Microsoft YaHei" w:eastAsia="Microsoft YaHei"/>
          <w:b w:val="0"/>
          <w:color w:val="222222"/>
          <w:sz w:val="21"/>
        </w:rPr>
        <w:t>跟踪科卢韦齐 ZEA 整治与手工矿工分流动态，防范整治期不满引发的堵路或冲突（Actualite.cd / Zoom Eco / 本地渠道交叉验证）。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2. </w:t>
      </w:r>
      <w:r>
        <w:rPr>
          <w:rFonts w:ascii="Microsoft YaHei" w:hAnsi="Microsoft YaHei" w:eastAsia="Microsoft YaHei"/>
          <w:b w:val="0"/>
          <w:color w:val="222222"/>
          <w:sz w:val="21"/>
        </w:rPr>
        <w:t>核实"中资投资者遭驱逐"网传信息——9月4日—5日权威法语源未见报道，请经本地可靠渠道交叉验证后再评估。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3. </w:t>
      </w:r>
      <w:r>
        <w:rPr>
          <w:rFonts w:ascii="Microsoft YaHei" w:hAnsi="Microsoft YaHei" w:eastAsia="Microsoft YaHei"/>
          <w:b w:val="0"/>
          <w:color w:val="222222"/>
          <w:sz w:val="21"/>
        </w:rPr>
        <w:t>跟进卡松巴莱萨干港开工安排（8月26日预审审计已完成），评估对货运通关与班车通行的影响。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4. </w:t>
      </w:r>
      <w:r>
        <w:rPr>
          <w:rFonts w:ascii="Microsoft YaHei" w:hAnsi="Microsoft YaHei" w:eastAsia="Microsoft YaHei"/>
          <w:b w:val="0"/>
          <w:color w:val="222222"/>
          <w:sz w:val="21"/>
        </w:rPr>
        <w:t>关注 Mbangu 拘留事件后续司法进展、卢本巴希政治集会苗头，以及9月12日 Mazembe 主场比赛日的 Stade 周边人群管控（使馆公众号 / Actualite.cd / Radio Okapi / Foot RDC）。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5. </w:t>
      </w:r>
      <w:r>
        <w:rPr>
          <w:rFonts w:ascii="Microsoft YaHei" w:hAnsi="Microsoft YaHei" w:eastAsia="Microsoft YaHei"/>
          <w:b w:val="0"/>
          <w:color w:val="222222"/>
          <w:sz w:val="21"/>
        </w:rPr>
        <w:t>留意教师罢工余波与 N4 沿线临时路卡/查验新政，评估对通勤班车与货运通行时间的延误影响。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6. </w:t>
      </w:r>
      <w:r>
        <w:rPr>
          <w:rFonts w:ascii="Microsoft YaHei" w:hAnsi="Microsoft YaHei" w:eastAsia="Microsoft YaHei"/>
          <w:b w:val="0"/>
          <w:color w:val="222222"/>
          <w:sz w:val="21"/>
        </w:rPr>
        <w:t>跟进 SNEL 卢本巴希供电保障任务进展，评估营地与办公区限电对安防系统（门禁/监控）的影响。</w:t>
      </w:r>
    </w:p>
    <w:p>
      <w:r>
        <w:rPr>
          <w:rFonts w:ascii="Microsoft YaHei" w:hAnsi="Microsoft YaHei" w:eastAsia="Microsoft YaHei"/>
          <w:b/>
          <w:color w:val="222222"/>
          <w:sz w:val="21"/>
        </w:rPr>
        <w:t>面向安保团队的非战术性提醒：途经 N4 利卡西—科卢韦齐段及 N39 卡松巴莱萨方向时，坚持公司既有出行审批、双人双车与定时报平安制度，避免夜间行车；不因单一社交媒体消息改变路线或部署，异常信息至少经两家可靠来源核实。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六、主要来源与信息缺口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Actualite.cd（2026-09-05 两篇：科卢韦齐 ZEA 加速可行化 / John Mbangu 被拘）：https://actualite.cd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Zoom Eco（2026-09-05：SAEMAPE 试点 ZEA 现状评估）：https://zoom-eco.net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Foot RDC（2026-09-05：Medeama vs Mazembe 赛前，首回合9/6 / 次回合9/12 卢本巴希）：via Google News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mediacongo.net（2026-09-01 教师罢工开学冷清；2026-08-26 卡松巴莱萨干港预审审计）：https://mediacongo.net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Ouragan.cd（2026-08-29：SNEL 卢本巴希供电保障任务）：https://ouragan.cd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ECDC 埃博拉疫情专页（9月2日更新）：https://www.ecdc.europa.eu/en/ebola-outbreak-democratic-republic-congo-and-uganda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7sur7.cd（9月2日—3日多篇）：https://7sur7.cd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The Ops Con / FCDO（9月2日，9月15日金沙萨示威预警）：https://theopscon.com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中国驻刚果（金）大使馆《安全形势通报》（2026年8月26日）</w:t>
      </w:r>
    </w:p>
    <w:p>
      <w:r>
        <w:rPr>
          <w:rFonts w:ascii="Microsoft YaHei" w:hAnsi="Microsoft YaHei" w:eastAsia="Microsoft YaHei"/>
          <w:b/>
          <w:color w:val="222222"/>
          <w:sz w:val="21"/>
        </w:rPr>
        <w:t>信息缺口 / 待核实：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"中资投资者遭驱逐"传闻：9月4日—5日权威法语源（Google News 刚果源）未见报道，暂按未证实处理，请本地渠道交叉验证。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过去72小时未检索到卢本巴希、利卡西、科卢韦齐其他可靠的重大新增公开事件；本地 Facebook / Telegram 渠道未能直接核验。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Mbangu 拘留的司法罪名与后续程序尚待官方通报。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TFM 6月罢工的最终解决结果未见权威后续公开报道。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应急联系（请随身保存）</w:t>
      </w:r>
    </w:p>
    <w:p>
      <w:r>
        <w:rPr>
          <w:rFonts w:ascii="Microsoft YaHei" w:hAnsi="Microsoft YaHei" w:eastAsia="Microsoft YaHei"/>
          <w:b/>
          <w:color w:val="222222"/>
          <w:sz w:val="22"/>
        </w:rPr>
        <w:t>中国驻刚果（金）大使馆领事保护与协助电话：+243-851474669</w:t>
      </w:r>
    </w:p>
    <w:p>
      <w:r>
        <w:rPr>
          <w:rFonts w:ascii="Microsoft YaHei" w:hAnsi="Microsoft YaHei" w:eastAsia="Microsoft YaHei"/>
          <w:b/>
          <w:color w:val="222222"/>
          <w:sz w:val="22"/>
        </w:rPr>
        <w:t>领事保护邮箱：kinshasa@csm.mfa.gov.cn</w:t>
      </w:r>
    </w:p>
    <w:p>
      <w:r>
        <w:rPr>
          <w:rFonts w:ascii="Microsoft YaHei" w:hAnsi="Microsoft YaHei" w:eastAsia="Microsoft YaHei"/>
          <w:b/>
          <w:color w:val="222222"/>
          <w:sz w:val="22"/>
        </w:rPr>
        <w:t>外交部全球领事保护与服务应急热线（24小时）：+86-10-12308 / +86-10-65612308</w:t>
      </w:r>
    </w:p>
    <w:p>
      <w:r>
        <w:rPr>
          <w:rFonts w:ascii="Microsoft YaHei" w:hAnsi="Microsoft YaHei" w:eastAsia="Microsoft YaHei"/>
          <w:b/>
          <w:color w:val="222222"/>
          <w:sz w:val="22"/>
        </w:rPr>
        <w:t>刚果（金）报警电话：+243-818906284 / +243-816770006 / +243-827205000</w:t>
      </w:r>
    </w:p>
    <w:p>
      <w:r>
        <w:rPr>
          <w:rFonts w:ascii="Microsoft YaHei" w:hAnsi="Microsoft YaHei" w:eastAsia="Microsoft YaHei"/>
          <w:b/>
          <w:color w:val="222222"/>
          <w:sz w:val="22"/>
        </w:rPr>
        <w:t>使馆官网：https://cd.china-embassy.gov.cn（微信公众号：中国驻刚果民主共和国大使馆）</w:t>
      </w:r>
    </w:p>
    <w:p>
      <w:r>
        <w:rPr>
          <w:rFonts w:ascii="Microsoft YaHei" w:hAnsi="Microsoft YaHei" w:eastAsia="Microsoft YaHei"/>
          <w:b w:val="0"/>
          <w:color w:val="222222"/>
          <w:sz w:val="21"/>
        </w:rPr>
        <w:t>断网备用：收音机收听 Radio Okapi 95.8 FM（卢本巴希）</w:t>
      </w:r>
    </w:p>
    <w:p/>
    <w:p>
      <w:r>
        <w:rPr>
          <w:rFonts w:ascii="Microsoft YaHei" w:hAnsi="Microsoft YaHei" w:eastAsia="Microsoft YaHei"/>
          <w:b/>
          <w:color w:val="888888"/>
          <w:sz w:val="19"/>
        </w:rPr>
        <w:t>免责声明：本日报基于公开信息的态势研判，不替代现场核实、公司安全程序或政府指令。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