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B2A6B"/>
          <w:sz w:val="44"/>
        </w:rPr>
        <w:t>刚果金南部中文安保风险日报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666666"/>
          <w:sz w:val="20"/>
        </w:rPr>
        <w:t>报告期段：2026年09月07日（周一）—2026年09月10日（周四）</w:t>
      </w:r>
    </w:p>
    <w:p>
      <w:pPr>
        <w:jc w:val="center"/>
      </w:pPr>
      <w:r>
        <w:rPr>
          <w:rFonts w:ascii="Microsoft YaHei" w:hAnsi="Microsoft YaHei" w:eastAsia="Microsoft YaHei"/>
          <w:b/>
          <w:color w:val="333333"/>
          <w:sz w:val="20"/>
        </w:rPr>
        <w:t>报告日期：2026年09月10日｜更新时间：2026年09月10日 19:30（GMT+2）（联网复查版）｜面向卢本巴希周边安保人员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10545"/>
            <w:shd w:val="clear" w:fill="EEF2FB"/>
          </w:tcPr>
          <w:p>
            <w:r/>
            <w:r>
              <w:rPr>
                <w:rFonts w:ascii="Microsoft YaHei" w:hAnsi="Microsoft YaHei" w:eastAsia="Microsoft YaHei"/>
                <w:b/>
                <w:color w:val="1B2A6B"/>
                <w:sz w:val="22"/>
              </w:rPr>
              <w:t>本期速览（联网复查版）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b w:val="0"/>
                <w:color w:val="222222"/>
                <w:sz w:val="20"/>
              </w:rPr>
              <w:t>● 等级变化：卢本巴希市区 高（↑）｜利卡西 中（↑）｜科卢韦齐 高（→）｜卡莱米走廊 高（↑）｜迪洛洛走廊 中（↑）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b w:val="0"/>
                <w:color w:val="222222"/>
                <w:sz w:val="20"/>
              </w:rPr>
              <w:t>● 本期焦点：08月24日 Pweto 方向涉华武装绑架案（使馆通报）｜09月09—10日 Pweto 霍乱疫情12死/80余例｜Lubudi 矿区劳资冲突、坎博韦体罚事件（均待核实）｜加油站劫案团伙在逃</w:t>
            </w:r>
          </w:p>
          <w:p>
            <w:pPr>
              <w:spacing w:after="40"/>
            </w:pPr>
            <w:r>
              <w:rPr>
                <w:rFonts w:ascii="Microsoft YaHei" w:hAnsi="Microsoft YaHei" w:eastAsia="Microsoft YaHei"/>
                <w:b w:val="0"/>
                <w:color w:val="222222"/>
                <w:sz w:val="20"/>
              </w:rPr>
              <w:t>● 新增事件：1条（红色【新增】标注，见第四节）｜待核实5项见第七节</w:t>
            </w:r>
          </w:p>
        </w:tc>
      </w:tr>
    </w:tbl>
    <w:p>
      <w:r>
        <w:rPr>
          <w:rFonts w:ascii="Microsoft YaHei" w:hAnsi="Microsoft YaHei" w:eastAsia="Microsoft YaHei"/>
          <w:b/>
          <w:color w:val="1B2A6B"/>
          <w:sz w:val="26"/>
        </w:rPr>
        <w:t>一、当日总体结论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过去72小时（09月07日—10日）南部无新增恶性治安案件，09月06日卢本巴希加油站武装劫案（2警殉职）团伙仍在逃，搜捕期临检持续；09月08日科卢韦齐警方再捕10名持械匪徒，城市犯罪打击延续。本轮联网复查新增核实：①使馆安全提醒确认08月24日上加丹加省普韦托（Pweto）方向发生针对中国公民的武装绑架案（当地司机被杀、数名中国公民被绑走），并提示非必要不前往卢阿拉巴、上加丹加、坦噶尼喀等9省；②08月29日前后卢阿拉巴省 Lubudi（科卢韦齐—迪洛洛轴线）某中资矿区爆发劳资冲突，罢工示威升级殴打中方人员，警方进驻（待核实）；③08月28日前后坎博韦辖区某中资矿企发生安保体罚事件（待核实）；④09月09—10日 Ouragan.cd 与 mediacongo.net 双源证实上加丹加省 Pweto 霍乱疫情，12人死亡、累计80—85例（公共卫生）。未来24小时：卢本巴希治安高位、临检增多，加油站与现金网点敏感。未来72小时：盯防搜捕进展、ANR案移交、09月15日金沙萨游行前动员，以及 Pweto/卡莱米轴线与矿区走廊的涉华风险（劳资、清退、拦查叠加）。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二、按地点风险等级表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2608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地点 / 走廊</w:t>
            </w:r>
          </w:p>
        </w:tc>
        <w:tc>
          <w:tcPr>
            <w:tcW w:type="dxa" w:w="794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等级</w:t>
            </w:r>
          </w:p>
        </w:tc>
        <w:tc>
          <w:tcPr>
            <w:tcW w:type="dxa" w:w="1020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趋势</w:t>
            </w:r>
          </w:p>
        </w:tc>
        <w:tc>
          <w:tcPr>
            <w:tcW w:type="dxa" w:w="3855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关键驱动因素</w:t>
            </w:r>
          </w:p>
        </w:tc>
        <w:tc>
          <w:tcPr>
            <w:tcW w:type="dxa" w:w="907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置信度</w:t>
            </w:r>
          </w:p>
        </w:tc>
        <w:tc>
          <w:tcPr>
            <w:tcW w:type="dxa" w:w="1361"/>
            <w:shd w:val="clear" w:fill="1B2A6B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19"/>
              </w:rPr>
              <w:t>生效时间窗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卢本巴希市区（含如瓦西矿区）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/>
                <w:color w:val="C62828"/>
                <w:sz w:val="18"/>
              </w:rPr>
              <w:t>↑ 上升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09月06日 La Vallée 加油站武装抢劫杀警（团伙在逃，搜捕期临检增多）；6天内至少4人被杀存量；ANR在押事件后续；09月09日 Kawama/Poleni 复工诉求聚集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09月10日—13日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N4 卢本巴希—利卡西段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路卡检查持续；搜捕期或加强盘查；矿石货运车流密集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09月10日—13日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利卡西市区 + 坎博韦支线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/>
                <w:color w:val="C62828"/>
                <w:sz w:val="18"/>
              </w:rPr>
              <w:t>↑ 上升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09月02日市区凶案存量；08月28日前后坎博韦辖区矿企安保体罚事件（待核实，社区关系风险）；绕城收费纠纷（09月06日）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09月10日—13日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N4 利卡西—科卢韦齐段（丰谷鲁美 TFM）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TFM 劳资关系敏感（6月罢工后续）；矿区周边社区议题与堵路风险；发薪日前后重点盯防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09月10日—13日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KFM / Kisanfu 矿区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无新增事件；扩建工程带来人员车辆流动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09月10日—13日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科卢韦齐市区与矿区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09月08日深夜逮捕10名持械匪徒（累计约50人），打击行动持续、临检增多；手工矿工与执法紧张存量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09月10日—13日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卡松巴莱萨走廊（赞比亚方向）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口岸查验无新增变化信号；干港项目推进背景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09月10日—13日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迪洛洛 / Lobito 走廊</w:t>
            </w:r>
          </w:p>
        </w:tc>
        <w:tc>
          <w:tcPr>
            <w:tcW w:type="dxa" w:w="794"/>
            <w:shd w:val="clear" w:fill="FFF59D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中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/>
                <w:color w:val="C62828"/>
                <w:sz w:val="18"/>
              </w:rPr>
              <w:t>↑ 上升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08月29日前后 Lubudi（科卢—迪洛洛轴线）中资矿区劳资冲突，罢工示威升级、殴打中方人员，警方进驻（待核实）；道路状况一般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低-中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09月10日—13日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卡莱米走廊（坦噶尼喀方向）</w:t>
            </w:r>
          </w:p>
        </w:tc>
        <w:tc>
          <w:tcPr>
            <w:tcW w:type="dxa" w:w="794"/>
            <w:shd w:val="clear" w:fill="FFCC80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高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/>
                <w:color w:val="C62828"/>
                <w:sz w:val="18"/>
              </w:rPr>
              <w:t>↑ 上升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Manono 停电与服务瘫痪未解；08月24日 Pweto 方向涉华武装绑架案（使馆通报引用）；09月09—10日 Pweto 霍乱疫情（12死/80余例）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中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09月10日—13日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东部冲突区（北/南基伍、伊图里等）</w:t>
            </w:r>
          </w:p>
        </w:tc>
        <w:tc>
          <w:tcPr>
            <w:tcW w:type="dxa" w:w="794"/>
            <w:shd w:val="clear" w:fill="EF9A9A"/>
          </w:tcPr>
          <w:p>
            <w:r/>
            <w:r>
              <w:rPr>
                <w:rFonts w:ascii="Microsoft YaHei" w:hAnsi="Microsoft YaHei" w:eastAsia="Microsoft YaHei"/>
                <w:b/>
                <w:color w:val="222222"/>
                <w:sz w:val="18"/>
              </w:rPr>
              <w:t>严重</w:t>
            </w:r>
          </w:p>
        </w:tc>
        <w:tc>
          <w:tcPr>
            <w:tcW w:type="dxa" w:w="1020"/>
          </w:tcPr>
          <w:p>
            <w:r/>
            <w:r>
              <w:rPr>
                <w:rFonts w:ascii="Microsoft YaHei" w:hAnsi="Microsoft YaHei" w:eastAsia="Microsoft YaHei"/>
                <w:b w:val="0"/>
                <w:color w:val="777777"/>
                <w:sz w:val="18"/>
              </w:rPr>
              <w:t>→ 持平</w:t>
            </w:r>
          </w:p>
        </w:tc>
        <w:tc>
          <w:tcPr>
            <w:tcW w:type="dxa" w:w="3855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M23、ADF持续作乱；埃博拉疫情累计6,600例确诊/3,175例死亡（Radio Okapi 09月09日）</w:t>
            </w:r>
          </w:p>
        </w:tc>
        <w:tc>
          <w:tcPr>
            <w:tcW w:type="dxa" w:w="907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高</w:t>
            </w:r>
          </w:p>
        </w:tc>
        <w:tc>
          <w:tcPr>
            <w:tcW w:type="dxa" w:w="1361"/>
          </w:tcPr>
          <w:p>
            <w:r/>
            <w:r>
              <w:rPr>
                <w:rFonts w:ascii="Microsoft YaHei" w:hAnsi="Microsoft YaHei" w:eastAsia="Microsoft YaHei"/>
                <w:b w:val="0"/>
                <w:color w:val="222222"/>
                <w:sz w:val="18"/>
              </w:rPr>
              <w:t>持续</w:t>
            </w:r>
          </w:p>
        </w:tc>
      </w:tr>
    </w:tbl>
    <w:p>
      <w:r>
        <w:rPr>
          <w:rFonts w:ascii="Microsoft YaHei" w:hAnsi="Microsoft YaHei" w:eastAsia="Microsoft YaHei"/>
          <w:b/>
          <w:color w:val="1B2A6B"/>
          <w:sz w:val="26"/>
        </w:rPr>
        <w:t>三、文字区域风险等级图（宏观示意，非战术）</w:t>
      </w:r>
    </w:p>
    <w:p>
      <w:r>
        <w:rPr>
          <w:rFonts w:ascii="Microsoft YaHei" w:hAnsi="Microsoft YaHei" w:eastAsia="Microsoft YaHei"/>
          <w:b w:val="0"/>
          <w:color w:val="666666"/>
          <w:sz w:val="19"/>
        </w:rPr>
        <w:t>图例：🟢低　🟡中　🟠高　🔴严重（仅表达公开宏观区域态势，不含任何精确位置或部署信息）</w:t>
      </w:r>
    </w:p>
    <w:p>
      <w:r>
        <w:rPr>
          <w:rFonts w:ascii="Microsoft YaHei" w:hAnsi="Microsoft YaHei" w:eastAsia="Microsoft YaHei"/>
          <w:b w:val="0"/>
          <w:color w:val="666666"/>
          <w:sz w:val="19"/>
        </w:rPr>
        <w:t>配套态势图主图为三城走廊特写（卢本巴希·利卡西·科卢韦齐，谷歌城市级底图），周边省份弱化显示；本节文字图与之对应。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卢本巴希市区（含如瓦西矿区）🟠↑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├─ 南约90km：卡松巴莱萨 / 赞比亚走廊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├─ 东向：卡莱米走廊（坦噶尼喀，存量问题未解）🟠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└─ 西北 N4 主线：利卡西市区 🟡↑ → 丰谷鲁美 TFM 🟠 → KFM/Kisanfu 🟡 → 科卢韦齐市区与矿区 🟠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　　├─ 利卡西支线东北：坎博韦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　　└─ 科卢韦齐西向：迪洛洛 / Lobito 走廊 🟡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 xml:space="preserve"> </w:t>
      </w:r>
    </w:p>
    <w:p>
      <w:pPr>
        <w:spacing w:after="40"/>
      </w:pPr>
      <w:r>
        <w:rPr>
          <w:rFonts w:ascii="Microsoft YaHei" w:hAnsi="Microsoft YaHei" w:eastAsia="Microsoft YaHei"/>
          <w:b w:val="0"/>
          <w:color w:val="222222"/>
          <w:sz w:val="21"/>
        </w:rPr>
        <w:t>全国背景：东部（伊图里、北/南基伍、上韦莱等）🔴 严重；埃博拉疫情6省 🔴；其余大部 🟢—🟡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四、事实与预判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（A）已证实 / 多源报道（过去72小时）</w:t>
      </w:r>
    </w:p>
    <w:p>
      <w:r>
        <w:rPr>
          <w:rFonts w:ascii="Microsoft YaHei" w:hAnsi="Microsoft YaHei" w:eastAsia="Microsoft YaHei"/>
          <w:b w:val="0"/>
          <w:color w:val="999999"/>
          <w:sz w:val="19"/>
        </w:rPr>
        <w:t>标注说明：红色【新增】＝本版联网复查较上一版（06:30版）新增核实的事件；（A2）为此前入库的矿区军警/手工采矿/中文渠道背景情报，非72小时窗口内新事件。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09月06日 19时许（7sur7.cd 09月07日）：卢本巴希 Manono 大道 La Vallée 区一加油站遭武装抢劫。上诉加丹加省警方发言人 Charles Bin Lwamba 少校向 7sur7 确认2名执勤警察身亡：副总监级（sous-commissaire principal）Kazembe Mwenze 与警员 Lungela Fumukami。据当地公民团体（Cadre de concertation），袭击者15人以上，部分乘坐红色日产 X-Trail，部分事先埋伏，抢走巨额现金；监控视频在社交网络流传。✅（警方发言人确认+多源）警方称调查已在进行。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治安恶化背景（同上报道）：当地公民团体公报指上加丹加6天内至少4人被杀——09月02日19时利卡西 Kakotwe 路 Huachin 工厂附近一名青年在其宅院被杀；09月04日21时 TFM 高级管理人员 Kamu 在卢本巴希 Hewa Bora 区 Régie 大道遇害，遗体在附近被发现。公民团体呼吁省政府立案侦查，并在 Hewa Bora、Manono、La Vallée 轴线增派 PNC 与 FARDC 混合巡逻。✅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09月08日（7sur7.cd）：科卢韦齐 PNC 深夜逮捕10名持冷兵器匪徒（俗称"Kihongozi"），系盗窃商店后随即被捕，已移交 Dilala 市区长官并送司法；数日前科卢韦齐已逮捕约40名罪犯，系卢阿拉巴省政府打击城市犯罪行动的一部分。✅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09月08日（7sur7.cd）：人权组织 Justicia ASBL 与 IRDH 会见 ANR 上加丹加省局长，确认团结党（Ensemble pour la République）青年联盟省协调员 John Mbangu（09月05日在卢本巴希被捕）仍在 ANR 牢房关押，官方称涉"政治动机"；ANR 局长承诺与省长商议将案卷移交检察院。两组织要求移送司法或释放。📰（当事方+人权组织表述，司法进展待观察）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09月08日（7sur7.cd）：金沙萨"共和国青年"（La Jeunesse Républicaine）确认将于09月15日举行游行，主张支持全国对话、反对 C64 平台。📰（涉全国政治日程，需关注南部联动）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09月09日（Radio Okapi）：全国埃博拉疫情累计6,600例确诊、3,175例死亡（较09月06日 6,686例确诊口径略有调整），治愈超1,500人；非洲疾控中心欢迎英国1.06亿美元援助。✅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08月24日（使馆安全提醒/重庆市公安局《境外安全资讯》20260901期）：上加丹加省普韦托（Pweto）方向穆库帕村发生武装袭击——袭击者向车辆开枪、杀害当地司机并绑架车上数名中国公民逃入丛林；使馆据此提醒在刚中国公民高度重视安全，非必要不前往卢阿拉巴、上加丹加、坦噶尼喀等9省。〔多源·使馆通报；人质状况与搜救进展待权威后续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09月09日（actualite.cd）：卢本巴希 Kawama 与 Poleni 街区居民诉求恢复 Kipopo 延长线道路施工，属民生诉求聚集，暂无冲突报道；留意同类诉求活动扩散。✅（轻微）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08月29日前后（华远卫士国际安全周报2026年09月04期）：卢阿拉巴省 Lubudi（科卢韦齐—迪洛洛轴线）某中资控股矿区，中方分包商管理人员与当地员工爆发冲突，罢工示威升级、投掷石块殴打中方人员；警方与安全部队进驻，省劳动部门介入调解。〔单一中文安保通报·待核实〕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08月28日前后（同上）：上加丹加省坎博韦（Kambove）辖区某中资矿企发生持枪安保人员鞭打体罚当地人员事件，企业称系安保个人行为，承诺配合调查并强化纪律培训。〔单一中文安保通报·待核实〕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C62828"/>
          <w:sz w:val="21"/>
        </w:rPr>
        <w:t>【新增】</w:t>
      </w:r>
      <w:r>
        <w:rPr>
          <w:rFonts w:ascii="Microsoft YaHei" w:hAnsi="Microsoft YaHei" w:eastAsia="Microsoft YaHei"/>
          <w:b w:val="0"/>
          <w:color w:val="222222"/>
          <w:sz w:val="21"/>
        </w:rPr>
        <w:t>09月09—10日（Ouragan.cd；mediacongo.net）：上加丹加省 Pweto（卡莱米/坦噶尼喀方向轴线南端）霍乱疫情已致12人死亡，累计报告80—85例，当地医疗资源紧张。〔多源·公共卫生〕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（A2）矿区军警与手工采矿背景（此前扩容检索入库，非72小时窗口内新事件）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矿区军警拦抢风险（华远卫士全球风险提示2026-07-17期）：7月14日12时许，卢本巴希 Menda 矿区一号门岗内嘎本机路口，中方仓库运输车辆遭疑似军人武装拦路抢劫，车辆留有弹孔、当地司机受伤，同车中国公民无大碍；该通报称当地矿区军警涉持枪劫掠案件频发，针对中方人员暴力袭扰风险持续走高。〔待核实——单一中文安保通报，作背景跟踪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手工采矿（民采）矛盾背景（AP/Reuters/ROAPE 等公开资料汇编）：2025年12月19日矿业部长令暂停手工矿加工与交易、关停手工矿点后，科卢韦齐及周边多次发生手工矿工（creuseurs）抗议、封路与袭击矿企员工事件（2025年12月28日 Kisanfu 一名矿企员工被打死；2026年1月当地媒体报道科卢韦齐几乎停摆、工人不敢上班）；卢阿拉巴省政府估计全省手工矿工约17万人。矿区军警清退与矿工生计矛盾为南部最活跃的结构性风险源。〔多源·背景〕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矿区警卫队计划（外媒报道）：刚果（金）政府拟组建约2万人矿区警卫部队，培训拟9月启动、首个营拟2027年1月驻加丹加；另有报道说与 Erik Prince 关联的私营安保已出现在科卢韦齐部分矿区。〔待核实——对中资矿企安保格局影响需持续跟踪〕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城市暴力背景（华远卫士08-21期）：8月11日夜至12日凌晨，卡萨帕区卡松戈·涅姆博大道两伙青年大规模冲突，1人死亡多人受伤、商铺遭打砸劫掠并设路障，安全部队介入后平复——与本次6天4死共同指向市区青年帮派暴力活跃。〔背景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移民局/军警路查索贿（华人社区经验反馈）：针对东亚面孔的证件路查频繁（签证、工作许可、居住证），即使证件齐全也可能遭遇长时间刁难与索贿（通常索要美元）。〔背景·华人渠道〕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利卡西绕城公路收费站纠纷后续（09月08日 Ouragan.cd 等报道）：媒体持续追踪商人 Kazembe Shula 对绕城公路收费站的强占与非法把持，舆论称之为"国家丑闻"。该收费站为 N4 通行节点，留意针对性抗议、拦路或收费摩擦风险。〔背景·09月06日台账项延续〕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（B）未来24—72小时预判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卢本巴希：武装团伙在逃，24小时内治安风险维持高位；不排除同类目标（加油站、商铺、现金网点）再遭袭击；搜捕期市区与出城卡口临检盘查增多，通勤预留时间。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Pweto/卡莱米方向：涉华绑架案示警后轴线涉华风险上调，非必要不前往；确需前往须报备并做结伴与护卫评估。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上加丹加治安回应：省政府或宣布加强巡逻/专项行动；关注 Manono、La Vallée、Hewa Bora 轴线警力动态，避免夜间途经。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ANR 事件：若 John Mbangu 案未按承诺移交检察院，人权组织与团结党或组织声援行动；市中心与 ANR 相关场所周边注意聚集苗头。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科卢韦齐打击犯罪行动持续，查处力度或外溢至周边矿区与交通干线，临检与查证将增多。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矿区方向：Lubudi 劳资冲突（待核实）＋手工矿清退＋军警拦查叠加，科卢—迪洛洛与 N4 矿业走廊堵路、拦车与袭扰风险上升；矿区车队结伴行进、定时报平安。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09月15日金沙萨游行临近，全国政治动员升温，南部或有联动表态与小规模集会。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东部冲突与埃博拉对南部影响仍为跨省筛查与人员流动管控压力，无直接外溢迹象。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五、应急联系（请随身保存）</w:t>
      </w:r>
    </w:p>
    <w:p>
      <w:r>
        <w:rPr>
          <w:rFonts w:ascii="Microsoft YaHei" w:hAnsi="Microsoft YaHei" w:eastAsia="Microsoft YaHei"/>
          <w:b/>
          <w:color w:val="C62828"/>
          <w:sz w:val="24"/>
        </w:rPr>
        <w:t>中国驻刚果（金）大使馆领事保护与协助电话：+243-851474669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领事保护邮箱：kinshasa@csm.mfa.gov.cn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外交部全球领事保护与服务应急热线（24小时）：+86-10-12308 / +86-10-65612308</w:t>
      </w:r>
    </w:p>
    <w:p>
      <w:r>
        <w:rPr>
          <w:rFonts w:ascii="Microsoft YaHei" w:hAnsi="Microsoft YaHei" w:eastAsia="Microsoft YaHei"/>
          <w:b/>
          <w:color w:val="C62828"/>
          <w:sz w:val="22"/>
        </w:rPr>
        <w:t>刚果（金）报警电话：+243-818906284 / +243-816770006 / +243-827205000</w:t>
      </w:r>
    </w:p>
    <w:p>
      <w:r>
        <w:rPr>
          <w:rFonts w:ascii="Microsoft YaHei" w:hAnsi="Microsoft YaHei" w:eastAsia="Microsoft YaHei"/>
          <w:b/>
          <w:color w:val="222222"/>
          <w:sz w:val="22"/>
        </w:rPr>
        <w:t>使馆官网：https://cd.china-embassy.gov.cn（微信公众号：中国驻刚果民主共和国大使馆）</w:t>
      </w:r>
    </w:p>
    <w:p>
      <w:r>
        <w:rPr>
          <w:rFonts w:ascii="Microsoft YaHei" w:hAnsi="Microsoft YaHei" w:eastAsia="Microsoft YaHei"/>
          <w:b w:val="0"/>
          <w:color w:val="222222"/>
          <w:sz w:val="21"/>
        </w:rPr>
        <w:t>断网备用：收音机收听 Radio Okapi 95.8 FM（卢本巴希）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六、优先关注与核实（7项）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1. </w:t>
      </w:r>
      <w:r>
        <w:rPr>
          <w:rFonts w:ascii="Microsoft YaHei" w:hAnsi="Microsoft YaHei" w:eastAsia="Microsoft YaHei"/>
          <w:b w:val="0"/>
          <w:color w:val="222222"/>
          <w:sz w:val="21"/>
        </w:rPr>
        <w:t>盯防卢本巴希 Manono/La Vallée 轴线武装团伙搜捕进展：嫌疑人特征（15+人、红色日产X-Trail）、涉案金额与动机的官方通报。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2. </w:t>
      </w:r>
      <w:r>
        <w:rPr>
          <w:rFonts w:ascii="Microsoft YaHei" w:hAnsi="Microsoft YaHei" w:eastAsia="Microsoft YaHei"/>
          <w:b w:val="0"/>
          <w:color w:val="222222"/>
          <w:sz w:val="21"/>
        </w:rPr>
        <w:t>核实 Pweto 方向 08月24日涉华绑架案细节（人质状况、搜救、动机），卢本—卡莱米/Pweto 轴线出行从严审批。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3. </w:t>
      </w:r>
      <w:r>
        <w:rPr>
          <w:rFonts w:ascii="Microsoft YaHei" w:hAnsi="Microsoft YaHei" w:eastAsia="Microsoft YaHei"/>
          <w:b w:val="0"/>
          <w:color w:val="222222"/>
          <w:sz w:val="21"/>
        </w:rPr>
        <w:t>核实 Lubudi 劳资冲突与坎博韦安保体罚事件第二来源，跟踪矿区劳资矛盾在发薪日前的传导。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4. </w:t>
      </w:r>
      <w:r>
        <w:rPr>
          <w:rFonts w:ascii="Microsoft YaHei" w:hAnsi="Microsoft YaHei" w:eastAsia="Microsoft YaHei"/>
          <w:b w:val="0"/>
          <w:color w:val="222222"/>
          <w:sz w:val="21"/>
        </w:rPr>
        <w:t>跟踪上加丹加省政府对治安恶化的正式回应及 PNC/FARDC 混合巡逻部署范围。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5. </w:t>
      </w:r>
      <w:r>
        <w:rPr>
          <w:rFonts w:ascii="Microsoft YaHei" w:hAnsi="Microsoft YaHei" w:eastAsia="Microsoft YaHei"/>
          <w:b w:val="0"/>
          <w:color w:val="222222"/>
          <w:sz w:val="21"/>
        </w:rPr>
        <w:t>核实 ANR 在押团结党青年协调员是否按承诺移交检察院，警惕声援集会。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6. </w:t>
      </w:r>
      <w:r>
        <w:rPr>
          <w:rFonts w:ascii="Microsoft YaHei" w:hAnsi="Microsoft YaHei" w:eastAsia="Microsoft YaHei"/>
          <w:b w:val="0"/>
          <w:color w:val="222222"/>
          <w:sz w:val="21"/>
        </w:rPr>
        <w:t>关注科卢韦齐城市犯罪打击行动后续（已捕约50人）及对通勤、货运临检的影响；留意09月15日金沙萨游行前南部动员。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222222"/>
          <w:sz w:val="21"/>
        </w:rPr>
        <w:t xml:space="preserve">7. </w:t>
      </w:r>
      <w:r>
        <w:rPr>
          <w:rFonts w:ascii="Microsoft YaHei" w:hAnsi="Microsoft YaHei" w:eastAsia="Microsoft YaHei"/>
          <w:b w:val="0"/>
          <w:color w:val="222222"/>
          <w:sz w:val="21"/>
        </w:rPr>
        <w:t>跟踪手工采矿清退/ZEA 整改与矿区警卫队组建动态，评估对中资矿企安保格局影响。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面向安保团队的非战术性提醒：加油站劫案后，避免夜间加油与取现，现金交易不外露，加油站停留时间尽量缩短；途经 Manono/La Vallée、Hewa Bora 轴线及 N4 时坚持公司既有出行审批、双人双车与定时报平安制度，避免夜间行车；出行前完成车辆检查（油量、轮胎、灯光、刹车、通讯）；遇军警/移民局拦查：提前减速、开启车内照明、双手可见、备妥证件与复印件，不现场争执、不外露现金财物；矿区路段遇疑似军警拦截不对抗、配合后第一时间上报；不因单一社交媒体消息（含网传劫案监控视频）改变路线或部署，异常信息至少经两家可靠来源核实。</w:t>
      </w:r>
    </w:p>
    <w:p>
      <w:r>
        <w:rPr>
          <w:rFonts w:ascii="Microsoft YaHei" w:hAnsi="Microsoft YaHei" w:eastAsia="Microsoft YaHei"/>
          <w:b/>
          <w:color w:val="1B2A6B"/>
          <w:sz w:val="26"/>
        </w:rPr>
        <w:t>七、主要来源与信息缺口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7sur7.cd（09月07日：卢本巴希加油站武装抢劫2名警察身亡）：</w:t>
      </w:r>
      <w:hyperlink r:id="rId9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https://7sur7.cd/2026/09/07/lubumbashi-deux-policiers-tues-lors-dun-braquage-arme-dans-une-station-service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7sur7.cd（09月08日：卢阿拉巴科卢韦齐10名匪徒被捕）：</w:t>
      </w:r>
      <w:hyperlink r:id="rId10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https://7sur7.cd/2026/09/08/lualaba-10-bandits-aux-arrets-kolwezi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7sur7.cd（09月09日：Justicia ASBL 与 IRDH 要求 ANR 在押团结党青年协调员移送司法）：</w:t>
      </w:r>
      <w:hyperlink r:id="rId11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https://7sur7.cd/2026/09/09/lubumbashi-justicia-asbl-et-lirdh-exigent-que-le-responsable-de-la-jeunesse-du-parti-de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actualite.cd（09月09日：Kawama/Poleni 居民诉求复工 Kipopo 延长线道路）：</w:t>
      </w:r>
      <w:hyperlink r:id="rId12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https://actualite.cd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中国驻刚果（金）使馆安全提醒（近期：治安复杂严峻、非必要不前往9省、涉华绑架风险提示）：</w:t>
      </w:r>
      <w:hyperlink r:id="rId13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https://cd.china-embassy.gov.cn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重庆市公安局《境外安全资讯》20260901期（08月24日加丹加普韦托涉华武装绑架案）：</w:t>
      </w:r>
      <w:hyperlink r:id="rId14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https://gaj.cq.gov.cn/zwgk/zfgk/gsgg/202609/t20260901_16015752.html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华远卫士国际安全周报（07-17期：Menda 矿区拦抢；08-21期：卡萨帕冲突；09-04期：Lubudi 劳资冲突、坎博韦体罚事件）：</w:t>
      </w:r>
      <w:hyperlink r:id="rId15">
        <w:r>
          <w:rPr>
            <w:rFonts w:eastAsia="Microsoft YaHei" w:ascii="Microsoft YaHei"/>
            <w:color w:val="1B2A6B"/>
            <w:u w:val="single"/>
            <w:sz w:val="21"/>
          </w:rPr>
          <w:t xml:space="preserve">http://huayuanweishi.com/news/security/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Radio Okapi（09月09日：埃博拉累计6,600例确诊/3,175例死亡；非洲疾控欢迎英国1.06亿美元援助）：</w:t>
      </w:r>
      <w:hyperlink r:id="rId16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https://www.radiookapi.net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Le Baromètre.cd（南部归并源）：</w:t>
      </w:r>
      <w:hyperlink r:id="rId17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https://lebarometre.cd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Copperbelt Katanga Mining（矿业垂直源）：</w:t>
      </w:r>
      <w:hyperlink r:id="rId18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https://copperbeltkatangamining.com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Geant Radio（科卢韦齐本地源）：</w:t>
      </w:r>
      <w:hyperlink r:id="rId19">
        <w:r>
          <w:rPr>
            <w:rFonts w:eastAsia="Microsoft YaHei" w:ascii="Microsoft YaHei"/>
            <w:color w:val="1B2A6B"/>
            <w:u w:val="single"/>
            <w:sz w:val="21"/>
          </w:rPr>
          <w:t xml:space="preserve">https://geantradio.com</w:t>
        </w:r>
      </w:hyperlink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矿区背景资料：AP/Reuters（KCC/TFM 手工矿工清退历史报道）、ROAPE 矿工矛盾分析等公开资料，仅作背景、不作为当期事件。</w:t>
      </w:r>
    </w:p>
    <w:p>
      <w:r>
        <w:rPr>
          <w:rFonts w:ascii="Microsoft YaHei" w:hAnsi="Microsoft YaHei" w:eastAsia="Microsoft YaHei"/>
          <w:b/>
          <w:color w:val="222222"/>
          <w:sz w:val="21"/>
        </w:rPr>
        <w:t>信息缺口 / 待核实：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加油站劫案：嫌疑人均未落网，涉案金额、动机与调查进展待官方通报；"15人以上"系公民团体估计。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Pweto 方向涉华绑架案：人质状况、搜救进展、作案团伙归属无权威后续通报，以使馆后续通报为准。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Lubudi 劳资冲突与坎博韦体罚事件：均系单一中文安保通报，缺第二独立来源，涉事企业未公开。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09月04日 TFM 高管遇害案与09月02日利卡西凶案动机未明；ANR 案移交检察院时间未知。</w:t>
      </w:r>
    </w:p>
    <w:p>
      <w:pPr>
        <w:pStyle w:val="ListBullet"/>
      </w:pPr>
      <w:r>
        <w:rPr>
          <w:rFonts w:ascii="Microsoft YaHei" w:hAnsi="Microsoft YaHei" w:eastAsia="Microsoft YaHei"/>
          <w:b w:val="0"/>
          <w:color w:val="222222"/>
          <w:sz w:val="21"/>
        </w:rPr>
        <w:t>Facebook / Telegram / 中文微信渠道受平台限制未能在线核验；Radio Okapi 近72小时未见南部三城治安专稿。</w:t>
      </w:r>
    </w:p>
    <w:p/>
    <w:p>
      <w:r>
        <w:rPr>
          <w:rFonts w:ascii="Microsoft YaHei" w:hAnsi="Microsoft YaHei" w:eastAsia="Microsoft YaHei"/>
          <w:b/>
          <w:color w:val="888888"/>
          <w:sz w:val="19"/>
        </w:rPr>
        <w:t>免责声明：本日报基于公开信息的态势研判，不替代现场核实、公司安全程序或政府指令。</w:t>
      </w:r>
    </w:p>
    <w:sectPr w:rsidR="00FC693F" w:rsidRPr="0006063C" w:rsidSect="00034616"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999999"/>
        <w:sz w:val="16"/>
      </w:rPr>
      <w:t xml:space="preserve">刚果金南部中文安保风险日报 · 联网复查版 · 2026年09月10日 19:30（GMT+2）｜第 </w:t>
    </w:r>
    <w:fldSimple w:instr="PAGE">
      <w:r>
        <w:t>1</w:t>
      </w:r>
    </w:fldSimple>
    <w:r>
      <w:rPr>
        <w:rFonts w:ascii="Microsoft YaHei" w:hAnsi="Microsoft YaHei" w:eastAsia="Microsoft YaHei"/>
        <w:b w:val="0"/>
        <w:color w:val="999999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7sur7.cd/2026/09/07/lubumbashi-deux-policiers-tues-lors-dun-braquage-arme-dans-une-station-service" TargetMode="External"/><Relationship Id="rId10" Type="http://schemas.openxmlformats.org/officeDocument/2006/relationships/hyperlink" Target="https://7sur7.cd/2026/09/08/lualaba-10-bandits-aux-arrets-kolwezi" TargetMode="External"/><Relationship Id="rId11" Type="http://schemas.openxmlformats.org/officeDocument/2006/relationships/hyperlink" Target="https://7sur7.cd/2026/09/09/lubumbashi-justicia-asbl-et-lirdh-exigent-que-le-responsable-de-la-jeunesse-du-parti-de" TargetMode="External"/><Relationship Id="rId12" Type="http://schemas.openxmlformats.org/officeDocument/2006/relationships/hyperlink" Target="https://actualite.cd" TargetMode="External"/><Relationship Id="rId13" Type="http://schemas.openxmlformats.org/officeDocument/2006/relationships/hyperlink" Target="https://cd.china-embassy.gov.cn" TargetMode="External"/><Relationship Id="rId14" Type="http://schemas.openxmlformats.org/officeDocument/2006/relationships/hyperlink" Target="https://gaj.cq.gov.cn/zwgk/zfgk/gsgg/202609/t20260901_16015752.html" TargetMode="External"/><Relationship Id="rId15" Type="http://schemas.openxmlformats.org/officeDocument/2006/relationships/hyperlink" Target="http://huayuanweishi.com/news/security/" TargetMode="External"/><Relationship Id="rId16" Type="http://schemas.openxmlformats.org/officeDocument/2006/relationships/hyperlink" Target="https://www.radiookapi.net" TargetMode="External"/><Relationship Id="rId17" Type="http://schemas.openxmlformats.org/officeDocument/2006/relationships/hyperlink" Target="https://lebarometre.cd" TargetMode="External"/><Relationship Id="rId18" Type="http://schemas.openxmlformats.org/officeDocument/2006/relationships/hyperlink" Target="https://copperbeltkatangamining.com" TargetMode="External"/><Relationship Id="rId19" Type="http://schemas.openxmlformats.org/officeDocument/2006/relationships/hyperlink" Target="https://geantradio.com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